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D88" w:rsidRDefault="00F31DB8">
      <w:pPr>
        <w:pStyle w:val="Standard"/>
        <w:rPr>
          <w:b/>
          <w:bCs/>
        </w:rPr>
      </w:pPr>
      <w:r>
        <w:rPr>
          <w:b/>
          <w:bCs/>
        </w:rPr>
        <w:t>Samtale med Peter Højgaard – tidligere sekretariatschef i LS. 4.10. 2023</w:t>
      </w:r>
    </w:p>
    <w:p w:rsidR="00A81D88" w:rsidRDefault="00A81D88">
      <w:pPr>
        <w:pStyle w:val="Standard"/>
      </w:pPr>
    </w:p>
    <w:p w:rsidR="00A81D88" w:rsidRDefault="00F31DB8">
      <w:pPr>
        <w:pStyle w:val="Standard"/>
        <w:shd w:val="clear" w:color="auto" w:fill="FF6600"/>
      </w:pPr>
      <w:r>
        <w:t>Peter Højgaard er uddannet på Københavns Universitet med hovedfag i dansk.</w:t>
      </w:r>
    </w:p>
    <w:p w:rsidR="00A81D88" w:rsidRDefault="00F31DB8">
      <w:pPr>
        <w:pStyle w:val="Standard"/>
        <w:shd w:val="clear" w:color="auto" w:fill="FF6600"/>
      </w:pPr>
      <w:r>
        <w:t>Han har været skoleleder på Amager Lille Skole og senere sekretariatschef i Lilleskolernes Sammenslutning – LS.</w:t>
      </w:r>
    </w:p>
    <w:p w:rsidR="00A81D88" w:rsidRDefault="00A81D88">
      <w:pPr>
        <w:pStyle w:val="Standard"/>
        <w:shd w:val="clear" w:color="auto" w:fill="FF6600"/>
      </w:pPr>
    </w:p>
    <w:p w:rsidR="00A81D88" w:rsidRDefault="00F31DB8">
      <w:pPr>
        <w:pStyle w:val="Standard"/>
        <w:shd w:val="clear" w:color="auto" w:fill="FF6600"/>
      </w:pPr>
      <w:r>
        <w:t>Lilleskolernes Historisk, Pædagogisk Selskab har interviewet Peter om hans rolle i LS, hvor lilleskolerne går fra at være først og fremmest pædagogisk forankret til også at være en økonomisk virksomhed.</w:t>
      </w:r>
    </w:p>
    <w:p w:rsidR="00A81D88" w:rsidRDefault="00A81D88">
      <w:pPr>
        <w:pStyle w:val="Standard"/>
      </w:pPr>
    </w:p>
    <w:p w:rsidR="00A81D88" w:rsidRDefault="00F31DB8">
      <w:pPr>
        <w:pStyle w:val="Standard"/>
        <w:rPr>
          <w:b/>
          <w:bCs/>
        </w:rPr>
      </w:pPr>
      <w:r>
        <w:rPr>
          <w:b/>
          <w:bCs/>
        </w:rPr>
        <w:t>Lilleskolernes Sammenslutning i de første år</w:t>
      </w:r>
    </w:p>
    <w:p w:rsidR="00A81D88" w:rsidRDefault="00A81D88">
      <w:pPr>
        <w:pStyle w:val="Standard"/>
      </w:pPr>
    </w:p>
    <w:p w:rsidR="00A81D88" w:rsidRDefault="00F31DB8">
      <w:pPr>
        <w:pStyle w:val="Standard"/>
      </w:pPr>
      <w:r>
        <w:t xml:space="preserve">Lilleskolernes Sammenslutning var i mange år en løs forældreorganisation, </w:t>
      </w:r>
      <w:r>
        <w:rPr>
          <w:rStyle w:val="Standardskrifttypeiafsnit1"/>
        </w:rPr>
        <w:t>hvor hver lilleskole kunne have en repræsentant</w:t>
      </w:r>
      <w:r>
        <w:rPr>
          <w:rStyle w:val="Standardskrifttypeiafsnit1"/>
          <w:i/>
          <w:iCs/>
        </w:rPr>
        <w:t>, og</w:t>
      </w:r>
      <w:r>
        <w:t xml:space="preserve"> som havde kontor i Galten og med Erling Kjær som sekretariatschef. Det er fra begyndelsen ikke nogen fast forening, og først da lærerne på Lilleskolerne </w:t>
      </w:r>
      <w:r>
        <w:rPr>
          <w:rStyle w:val="Standardskrifttypeiafsnit1"/>
        </w:rPr>
        <w:t>i begyndelsen af 70´erne</w:t>
      </w:r>
      <w:r>
        <w:t xml:space="preserve">  bliver organiseret i fagforening, og Vikarkassen bliver udskilt fra Undervisningsministeriet i slutningen af </w:t>
      </w:r>
      <w:r>
        <w:rPr>
          <w:rStyle w:val="Standardskrifttypeiafsnit1"/>
        </w:rPr>
        <w:t>samme årti,</w:t>
      </w:r>
      <w:r>
        <w:t xml:space="preserve"> bliver det nødvendigt at optimere LS, således at man blandt andet kunne have indflydelse på hvilke beslutninger, der blev taget i Vikarkassen. Vikarkassen var det tidligere navn for det nuværende Fordelingssekretariat – og det var Vikatkassen , som administrerede tilskud til bl.a. lønninger. En kreds af lilleskolefolk beslutter derfor at lave en egentlig LS bestyrelse, så man kan være en troværdig</w:t>
      </w:r>
      <w:r>
        <w:rPr>
          <w:rStyle w:val="Standardskrifttypeiafsnit1"/>
          <w:i/>
          <w:iCs/>
        </w:rPr>
        <w:t xml:space="preserve"> </w:t>
      </w:r>
      <w:r>
        <w:t xml:space="preserve">part – </w:t>
      </w:r>
      <w:r>
        <w:rPr>
          <w:rStyle w:val="Standardskrifttypeiafsnit1"/>
        </w:rPr>
        <w:t>og dermed kunne deltage i de beslutninger, der blev taget i Vikarkassen.</w:t>
      </w:r>
    </w:p>
    <w:p w:rsidR="00A81D88" w:rsidRDefault="00F31DB8">
      <w:pPr>
        <w:pStyle w:val="Standard"/>
      </w:pPr>
      <w:r>
        <w:t>I begyndelsen af 80´erne bliver lilleskolerne og de andre friskoleforeninger enige om at etablere et samarbejde, så man kan stå stærkere i forhold til forhandlingerne med Undervisningsministeriet. Foreningen kommer til at hedde Frie Grundskolers Fællesråd (FGF) og deres formand bliver Per Christensen, skoleleder på Den Alternative Skole (DAS). Fra begyndelsen stod det klart at FGF var en arbejdsgiverforening – en forening som varetog skolernes bestyrelsers behov. Dette kunne Friskoleforeningen ikke acceptere, da deres forening var en forening for alle – både lærere og forældre, som i højskoleånden. Derfor kom de ikke med i FGF.</w:t>
      </w:r>
    </w:p>
    <w:p w:rsidR="00A81D88" w:rsidRDefault="00F31DB8">
      <w:pPr>
        <w:pStyle w:val="Standard"/>
      </w:pPr>
      <w:r>
        <w:t>Det er også i 80´erne, at mange lilleskoler går fra kollektiv ledelse til en fast skoleleder. Det er blandt andet en konsekvens af, at skolernes administration bliver mere indviklet og kommer dermed også til at fylde mere på den enkelte skole.</w:t>
      </w:r>
    </w:p>
    <w:p w:rsidR="00A81D88" w:rsidRDefault="00A81D88">
      <w:pPr>
        <w:pStyle w:val="Standard"/>
        <w:rPr>
          <w:b/>
          <w:bCs/>
        </w:rPr>
      </w:pPr>
    </w:p>
    <w:p w:rsidR="00A81D88" w:rsidRDefault="00F31DB8">
      <w:pPr>
        <w:pStyle w:val="Standard"/>
        <w:rPr>
          <w:b/>
          <w:bCs/>
        </w:rPr>
      </w:pPr>
      <w:r>
        <w:rPr>
          <w:b/>
          <w:bCs/>
        </w:rPr>
        <w:t>Peter bliver ansat som sekretariatschef</w:t>
      </w:r>
    </w:p>
    <w:p w:rsidR="00A81D88" w:rsidRDefault="00A81D88">
      <w:pPr>
        <w:pStyle w:val="Standard"/>
      </w:pPr>
    </w:p>
    <w:p w:rsidR="00A81D88" w:rsidRDefault="00F31DB8">
      <w:pPr>
        <w:pStyle w:val="Standard"/>
      </w:pPr>
      <w:r>
        <w:t>Peter var egentlig uddannet på Universitetet med Dansk som hovedfag, men blev ansat som lærer på Amager Lille Skole – og som det skete ofte dengang – blev Peter spurgt, om han ikke ville være skoleder samme sted. Hurtigt blev Peter interesseret og draget ind i organiseringen af et egentlig sekretariat for Lilleskolerne</w:t>
      </w:r>
      <w:r>
        <w:rPr>
          <w:rStyle w:val="Standardskrifttypeiafsnit1"/>
          <w:i/>
          <w:iCs/>
        </w:rPr>
        <w:t xml:space="preserve"> </w:t>
      </w:r>
      <w:r>
        <w:t xml:space="preserve">og i 1992 bliver han ansat som sekretariatschef </w:t>
      </w:r>
      <w:r>
        <w:rPr>
          <w:rStyle w:val="Standardskrifttypeiafsnit1"/>
        </w:rPr>
        <w:t>i LS, som får sit første kontor i Njalsgade på Amager</w:t>
      </w:r>
      <w:r>
        <w:t xml:space="preserve"> Her i begyndelsen af 90´erne bliver der samtidig oprettet en decideret lederfraktion i fagforeningen, og de første lederkurser for skoleledere og sekretærer bliver etableret af Lilleskolernes Sammenslutning. Undervisningsministeriet begynder også i højere grad at udsende</w:t>
      </w:r>
      <w:r>
        <w:rPr>
          <w:rStyle w:val="Standardskrifttypeiafsnit1"/>
        </w:rPr>
        <w:t xml:space="preserve"> retningslinjer for uddeling af penge til Lilleskolerne og de andre Frie Skoler, altså fordeling af de offentlige tilskud, så derfor gik Peter i gang med at lave årlige kurser for lilleskolelederne om ledelsesstrategi. Fordi det var tale om en ny måde at administrere på, deltog skolesekretærerne også.</w:t>
      </w:r>
      <w:r>
        <w:t xml:space="preserve"> Senere bliver sekretærerne skilt ud og får deres egne kurser, mens viceskolelederne kommer med på lederkurserne. Kurserne gjorde det blandt andet muligt, at professionalisere skolens ledelse.</w:t>
      </w:r>
    </w:p>
    <w:p w:rsidR="00A81D88" w:rsidRDefault="00A81D88">
      <w:pPr>
        <w:pStyle w:val="Standard"/>
      </w:pPr>
    </w:p>
    <w:p w:rsidR="00A81D88" w:rsidRDefault="00F31DB8">
      <w:pPr>
        <w:pStyle w:val="Standard"/>
        <w:rPr>
          <w:b/>
          <w:bCs/>
        </w:rPr>
      </w:pPr>
      <w:r>
        <w:rPr>
          <w:b/>
          <w:bCs/>
        </w:rPr>
        <w:t>Taxameterordning og nyt tilskudssystem</w:t>
      </w:r>
    </w:p>
    <w:p w:rsidR="00A81D88" w:rsidRDefault="00A81D88">
      <w:pPr>
        <w:pStyle w:val="Standard"/>
      </w:pPr>
    </w:p>
    <w:p w:rsidR="00A81D88" w:rsidRDefault="00F31DB8">
      <w:pPr>
        <w:pStyle w:val="Standard"/>
      </w:pPr>
      <w:r>
        <w:t xml:space="preserve"> I forbindele med det nye taxametersysten, det nye tilskudssystem, bliver der sat fokus på skolernes økonomi. Nu er det skolerne selv, som skal styre det statslige tilskud. Det er også i disse år, at mange skoler vælger at etablere en overbygning, bl.a. fordi der tildeles flest penge til de ældste elever.  Før den tid gik mange af skolerne kun til 7. klasse, men nu etableres en overbygning med 8. </w:t>
      </w:r>
      <w:r>
        <w:lastRenderedPageBreak/>
        <w:t>og 9. og på nogle skoler også 10. klasse.</w:t>
      </w:r>
    </w:p>
    <w:p w:rsidR="00A81D88" w:rsidRDefault="00F31DB8">
      <w:pPr>
        <w:pStyle w:val="Standard"/>
      </w:pPr>
      <w:r>
        <w:t xml:space="preserve">Faktisk tilføres der flere penge til </w:t>
      </w:r>
      <w:r>
        <w:rPr>
          <w:rStyle w:val="Standardskrifttypeiafsnit1"/>
        </w:rPr>
        <w:t>skole</w:t>
      </w:r>
      <w:r>
        <w:t>sektoren end før, da tilskuddet nu bliver koblet direkte på udgifterne i folkeskolen – med en sats på 71% og sluttende med en koblingsprocent på 75%.</w:t>
      </w:r>
    </w:p>
    <w:p w:rsidR="00A81D88" w:rsidRDefault="00F31DB8">
      <w:pPr>
        <w:pStyle w:val="Standard"/>
      </w:pPr>
      <w:r>
        <w:t>Skolens tilskud er helt afhængigt af skolens elevtal, som opgøres pr 1.9. hvert år. Denne udvikling af skolernes økonomi, gør det mere nødvendigt med en egentlig økonomistyring. Skolen er en virksomhed, som gerne skal kunne klare sig mange år frem</w:t>
      </w:r>
    </w:p>
    <w:p w:rsidR="00A81D88" w:rsidRDefault="00F31DB8">
      <w:pPr>
        <w:pStyle w:val="Standard"/>
      </w:pPr>
      <w:r>
        <w:t>Med den nye tilskudsordning fulgte også behovet for øget information og rådgivning. Men derudover beslutter man i LS at være mere opsøgende i forhold til generelle informationer og mulige tiltag fra blandt andet ministeriet, så skolerne kunne være på forkant med udviklingen. Det betød blandt andet, at der bliver udsendt ugentlige nyhedsbreve om tiltag fra ministeriet og Vikarkassen, kurser og hvad der ellers kunne have indflydelse på skolens administration og økonomi.</w:t>
      </w:r>
    </w:p>
    <w:p w:rsidR="00A81D88" w:rsidRDefault="00A81D88">
      <w:pPr>
        <w:pStyle w:val="Standard"/>
        <w:rPr>
          <w:b/>
          <w:bCs/>
        </w:rPr>
      </w:pPr>
    </w:p>
    <w:p w:rsidR="00A81D88" w:rsidRDefault="00F31DB8">
      <w:pPr>
        <w:pStyle w:val="Standard"/>
        <w:rPr>
          <w:b/>
          <w:bCs/>
        </w:rPr>
      </w:pPr>
      <w:r>
        <w:rPr>
          <w:b/>
          <w:bCs/>
        </w:rPr>
        <w:t>Samarbejdet med de andre skoleforeninger</w:t>
      </w:r>
    </w:p>
    <w:p w:rsidR="00A81D88" w:rsidRDefault="00A81D88">
      <w:pPr>
        <w:pStyle w:val="Standard"/>
      </w:pPr>
    </w:p>
    <w:p w:rsidR="00A81D88" w:rsidRDefault="00F31DB8">
      <w:pPr>
        <w:pStyle w:val="Standard"/>
      </w:pPr>
      <w:r>
        <w:t>Behovet for at udveksle erfaringer og samarbejde på tværs af skoleforeningen betød, at de forskellige foreninger inden for De Frie skoler lejede sig ind i et kontorfællesskab tæt på Christiansborg – så var man også fysisk tættere på beslutningstagerne.</w:t>
      </w:r>
    </w:p>
    <w:p w:rsidR="00A81D88" w:rsidRDefault="00F31DB8">
      <w:pPr>
        <w:pStyle w:val="Standard"/>
      </w:pPr>
      <w:r>
        <w:t>Efter en del år besluttede bestyrelsen i LS at blive en del af Friskolerne og flyttede sit sekretariat til Vartov, Friskolernes højborg. Hermed blev lilleskolerne på mange måder underlagt beslutninger taget af Friskoleforeningens bestyrelse – og dermed blev der plads til, at LS kunne koncentrere sig mere om de pædagogiske tiltag og udvikling på lilleskolerne.</w:t>
      </w:r>
    </w:p>
    <w:p w:rsidR="00A81D88" w:rsidRDefault="00F31DB8">
      <w:pPr>
        <w:pStyle w:val="Standard"/>
      </w:pPr>
      <w:r>
        <w:t>Det blev dog ikke noget lykkeligt ægteskab mellem de to foreninger. Lilleskolerne følte sig til en vis grad tromlet af den noget større forening og meldte sig derfor ud af Friskoleforeningen igen og er i dag en selvstændig forening.</w:t>
      </w:r>
    </w:p>
    <w:p w:rsidR="00A81D88" w:rsidRDefault="00A81D88">
      <w:pPr>
        <w:pStyle w:val="Standard"/>
        <w:rPr>
          <w:b/>
          <w:bCs/>
        </w:rPr>
      </w:pPr>
    </w:p>
    <w:p w:rsidR="00A81D88" w:rsidRDefault="00F31DB8">
      <w:pPr>
        <w:pStyle w:val="Standard"/>
        <w:rPr>
          <w:b/>
          <w:bCs/>
        </w:rPr>
      </w:pPr>
      <w:r>
        <w:rPr>
          <w:b/>
          <w:bCs/>
        </w:rPr>
        <w:t>Etiske regler og vandtætte skodder</w:t>
      </w:r>
    </w:p>
    <w:p w:rsidR="00A81D88" w:rsidRDefault="00A81D88">
      <w:pPr>
        <w:pStyle w:val="Standard"/>
      </w:pPr>
    </w:p>
    <w:p w:rsidR="00A81D88" w:rsidRDefault="00F31DB8">
      <w:pPr>
        <w:pStyle w:val="Standard"/>
      </w:pPr>
      <w:r>
        <w:t xml:space="preserve">Lilleskolernes Sammenslutning har altid været bestyrelsernes forening – men har i høj grad serviceret skolens ledelse – som i sagens natur ikke var arbejdsgiver – men arbejdstager. LS´s bestyrelse består også hovedsagelig af skoleledere og kun et fåtal af skolernes bestyrelsesmedlemmer sidder i LS. Derfor har det været nødvendigt at lave nogle overordnede etiske regler i forhold til for eksempel personsager </w:t>
      </w:r>
      <w:r>
        <w:rPr>
          <w:rStyle w:val="Standardskrifttypeiafsnit1"/>
        </w:rPr>
        <w:t>på skolerne</w:t>
      </w:r>
      <w:r>
        <w:t xml:space="preserve">, som LS bliver indblandet i. Disse regler er der blevet redegjort for over for skolernes ledelse, </w:t>
      </w:r>
      <w:r>
        <w:rPr>
          <w:rStyle w:val="Standardskrifttypeiafsnit1"/>
        </w:rPr>
        <w:t>uanset om der har været konflikter med lærere eller ledere</w:t>
      </w:r>
      <w:r>
        <w:t xml:space="preserve">. </w:t>
      </w:r>
      <w:r>
        <w:rPr>
          <w:rStyle w:val="Standardskrifttypeiafsnit1"/>
        </w:rPr>
        <w:t>LS har i begge tilfælde tavshedspligt.</w:t>
      </w:r>
    </w:p>
    <w:p w:rsidR="00A81D88" w:rsidRDefault="00F31DB8">
      <w:pPr>
        <w:pStyle w:val="Standard"/>
      </w:pPr>
      <w:r>
        <w:t>Peter oplever at der har været et fint samspil mellem FSL – fagforeningen – og LS i forbindelse med personsager, og ofte ender disse tvister med et kompromis, som alle kan se sig selv i.</w:t>
      </w:r>
    </w:p>
    <w:p w:rsidR="00A81D88" w:rsidRDefault="00A81D88">
      <w:pPr>
        <w:pStyle w:val="Standard"/>
      </w:pPr>
    </w:p>
    <w:p w:rsidR="00A81D88" w:rsidRDefault="00F31DB8">
      <w:pPr>
        <w:pStyle w:val="Standard"/>
        <w:rPr>
          <w:b/>
          <w:bCs/>
        </w:rPr>
      </w:pPr>
      <w:r>
        <w:rPr>
          <w:b/>
          <w:bCs/>
        </w:rPr>
        <w:t>De frie skolers fremtid</w:t>
      </w:r>
    </w:p>
    <w:p w:rsidR="00A81D88" w:rsidRDefault="00A81D88">
      <w:pPr>
        <w:pStyle w:val="Standard"/>
      </w:pPr>
    </w:p>
    <w:p w:rsidR="00A81D88" w:rsidRDefault="00F31DB8">
      <w:pPr>
        <w:pStyle w:val="Standard"/>
      </w:pPr>
      <w:r>
        <w:t>De Frie skoler har gennem årene vokset sig større og større. Fra en procentdel på ca 7% af den det samlede skoletilbud i 80´erne til nu at være over 20% af det samlede skoletilbud i Danmark. Nogle vil måske være bange for, at dette vil betyde alvorlige indgreb fra regeringens side for at stoppe denne udvikling – men Peter tror ikke, at vi vil se et sådant drastisk tiltag de første mange år.</w:t>
      </w:r>
    </w:p>
    <w:sectPr w:rsidR="00A81D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DB8" w:rsidRDefault="00F31DB8">
      <w:r>
        <w:separator/>
      </w:r>
    </w:p>
  </w:endnote>
  <w:endnote w:type="continuationSeparator" w:id="0">
    <w:p w:rsidR="00F31DB8" w:rsidRDefault="00F3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DB8" w:rsidRDefault="00F31DB8">
      <w:r>
        <w:rPr>
          <w:color w:val="000000"/>
        </w:rPr>
        <w:separator/>
      </w:r>
    </w:p>
  </w:footnote>
  <w:footnote w:type="continuationSeparator" w:id="0">
    <w:p w:rsidR="00F31DB8" w:rsidRDefault="00F3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88"/>
    <w:rsid w:val="00A45248"/>
    <w:rsid w:val="00A81D88"/>
    <w:rsid w:val="00F31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9B9C2D2E-4BC1-46EF-B52E-F3F9A20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andardskrifttypeiafsnit1">
    <w:name w:val="Standardskrifttype i afsn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6084</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Laub  Faaborg</dc:creator>
  <cp:lastModifiedBy>Bent Laub Faaborg</cp:lastModifiedBy>
  <cp:revision>2</cp:revision>
  <dcterms:created xsi:type="dcterms:W3CDTF">2023-11-09T11:48:00Z</dcterms:created>
  <dcterms:modified xsi:type="dcterms:W3CDTF">2023-11-09T11:48:00Z</dcterms:modified>
</cp:coreProperties>
</file>